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15" w:rsidRPr="007137D4" w:rsidRDefault="00DF6729" w:rsidP="007137D4">
      <w:pPr>
        <w:jc w:val="center"/>
        <w:rPr>
          <w:b/>
        </w:rPr>
      </w:pPr>
      <w:r>
        <w:rPr>
          <w:rFonts w:hint="eastAsia"/>
          <w:b/>
        </w:rPr>
        <w:t>平成２８</w:t>
      </w:r>
      <w:bookmarkStart w:id="0" w:name="_GoBack"/>
      <w:bookmarkEnd w:id="0"/>
      <w:r w:rsidR="00EE01A7" w:rsidRPr="007137D4">
        <w:rPr>
          <w:rFonts w:hint="eastAsia"/>
          <w:b/>
        </w:rPr>
        <w:t>年度国頭村国民健康保険収納対策緊急プラン</w:t>
      </w:r>
    </w:p>
    <w:p w:rsidR="00EE01A7" w:rsidRDefault="00EE01A7"/>
    <w:p w:rsidR="00EE01A7" w:rsidRDefault="00EE01A7">
      <w:r>
        <w:rPr>
          <w:rFonts w:hint="eastAsia"/>
        </w:rPr>
        <w:t xml:space="preserve">　国民健康保険税の収納率向上を図るため、次のとおり収納対策緊急プランを策定し実施します。</w:t>
      </w:r>
    </w:p>
    <w:p w:rsidR="00EE01A7" w:rsidRDefault="00EE01A7"/>
    <w:p w:rsidR="00EE01A7" w:rsidRDefault="00EE01A7">
      <w:r>
        <w:rPr>
          <w:rFonts w:hint="eastAsia"/>
        </w:rPr>
        <w:t>１．滞納状況の解消</w:t>
      </w:r>
    </w:p>
    <w:p w:rsidR="00EE01A7" w:rsidRDefault="00EE01A7">
      <w:r>
        <w:rPr>
          <w:rFonts w:hint="eastAsia"/>
        </w:rPr>
        <w:t xml:space="preserve">　（１）他制度保険加入者の発見に努め、早期に資格喪失届の提出を勧奨する。</w:t>
      </w:r>
    </w:p>
    <w:p w:rsidR="00EE01A7" w:rsidRDefault="00EE01A7">
      <w:r>
        <w:rPr>
          <w:rFonts w:hint="eastAsia"/>
        </w:rPr>
        <w:t xml:space="preserve">　（２）期限付被保険者証（短期証）を交付している世帯に対し、毎月納付を徹底させる。</w:t>
      </w:r>
    </w:p>
    <w:p w:rsidR="00EE01A7" w:rsidRDefault="00EE01A7">
      <w:r>
        <w:rPr>
          <w:rFonts w:hint="eastAsia"/>
        </w:rPr>
        <w:t xml:space="preserve">　（３）各区長及び会計へ徴収嘱託員の委任状を交付し、各区と一丸となって滞納解消へ</w:t>
      </w:r>
    </w:p>
    <w:p w:rsidR="00EE01A7" w:rsidRDefault="00EE01A7" w:rsidP="00EE01A7">
      <w:pPr>
        <w:ind w:firstLineChars="400" w:firstLine="840"/>
      </w:pPr>
      <w:r>
        <w:rPr>
          <w:rFonts w:hint="eastAsia"/>
        </w:rPr>
        <w:t>取り組む。</w:t>
      </w:r>
    </w:p>
    <w:p w:rsidR="00EE01A7" w:rsidRDefault="00EE01A7" w:rsidP="00EE01A7">
      <w:r>
        <w:t xml:space="preserve">　（４）</w:t>
      </w:r>
      <w:r>
        <w:rPr>
          <w:rFonts w:hint="eastAsia"/>
        </w:rPr>
        <w:t>時効完成前に納入勧奨を行うとともに、時効が完成したら迅速に不納欠損処理を</w:t>
      </w:r>
    </w:p>
    <w:p w:rsidR="00EE01A7" w:rsidRDefault="00EE01A7" w:rsidP="00EE01A7">
      <w:pPr>
        <w:ind w:firstLineChars="400" w:firstLine="840"/>
      </w:pPr>
      <w:r>
        <w:rPr>
          <w:rFonts w:hint="eastAsia"/>
        </w:rPr>
        <w:t>行う。</w:t>
      </w:r>
    </w:p>
    <w:p w:rsidR="00EE01A7" w:rsidRDefault="00EE01A7" w:rsidP="00EE01A7">
      <w:r>
        <w:rPr>
          <w:rFonts w:hint="eastAsia"/>
        </w:rPr>
        <w:t xml:space="preserve">　（５）居所不明者の事態把握及び居住確認等を行い、資格の適正化を図る。</w:t>
      </w:r>
    </w:p>
    <w:p w:rsidR="00EE01A7" w:rsidRDefault="00EE01A7" w:rsidP="00EE01A7"/>
    <w:p w:rsidR="00EE01A7" w:rsidRDefault="00EE01A7" w:rsidP="00EE01A7">
      <w:r>
        <w:rPr>
          <w:rFonts w:hint="eastAsia"/>
        </w:rPr>
        <w:t>２．徴収への取り組み</w:t>
      </w:r>
    </w:p>
    <w:p w:rsidR="00EE01A7" w:rsidRDefault="00EE01A7" w:rsidP="00EE01A7">
      <w:r>
        <w:rPr>
          <w:rFonts w:hint="eastAsia"/>
        </w:rPr>
        <w:t xml:space="preserve">　（１）滞納者へ対しての電話催促及び個別訪問等で連絡を取り、徴収を行う。</w:t>
      </w:r>
    </w:p>
    <w:p w:rsidR="00EE01A7" w:rsidRDefault="00EE01A7" w:rsidP="00EE01A7">
      <w:r>
        <w:rPr>
          <w:rFonts w:hint="eastAsia"/>
        </w:rPr>
        <w:t xml:space="preserve">　（２）電話連絡の取れない世帯には、時間外訪問等を行い徴収に取り組む。</w:t>
      </w:r>
    </w:p>
    <w:p w:rsidR="00EE01A7" w:rsidRDefault="00EE01A7" w:rsidP="00EE01A7">
      <w:r>
        <w:rPr>
          <w:rFonts w:hint="eastAsia"/>
        </w:rPr>
        <w:t xml:space="preserve">　（３）出納整理期間に慌てないように、年度末の三月に収納強化月間を設定し、徴収に</w:t>
      </w:r>
    </w:p>
    <w:p w:rsidR="00EE01A7" w:rsidRDefault="00EE01A7" w:rsidP="00EE01A7">
      <w:pPr>
        <w:ind w:firstLineChars="400" w:firstLine="840"/>
      </w:pPr>
      <w:r>
        <w:rPr>
          <w:rFonts w:hint="eastAsia"/>
        </w:rPr>
        <w:t>取り組む。</w:t>
      </w:r>
    </w:p>
    <w:p w:rsidR="00EE01A7" w:rsidRDefault="00EE01A7" w:rsidP="00EE01A7"/>
    <w:p w:rsidR="00EE01A7" w:rsidRDefault="00EE01A7" w:rsidP="00EE01A7">
      <w:r>
        <w:rPr>
          <w:rFonts w:hint="eastAsia"/>
        </w:rPr>
        <w:t>３．口座振替の促進</w:t>
      </w:r>
    </w:p>
    <w:p w:rsidR="00EE01A7" w:rsidRDefault="00EE01A7" w:rsidP="00EE01A7">
      <w:r>
        <w:rPr>
          <w:rFonts w:hint="eastAsia"/>
        </w:rPr>
        <w:t xml:space="preserve">　（１）口座振替の勧奨を実施し、より高い収納率に向けて取り組む。</w:t>
      </w:r>
    </w:p>
    <w:p w:rsidR="00EE01A7" w:rsidRDefault="00EE01A7" w:rsidP="00EE01A7"/>
    <w:p w:rsidR="00EE01A7" w:rsidRDefault="00EE01A7" w:rsidP="00EE01A7">
      <w:r>
        <w:rPr>
          <w:rFonts w:hint="eastAsia"/>
        </w:rPr>
        <w:t>４．確定申告の勧奨</w:t>
      </w:r>
    </w:p>
    <w:p w:rsidR="00EE01A7" w:rsidRDefault="00EE01A7" w:rsidP="00EE01A7">
      <w:r>
        <w:rPr>
          <w:rFonts w:hint="eastAsia"/>
        </w:rPr>
        <w:t xml:space="preserve">　（１）未申告世帯への申告勧奨を行い、適正な国保税の賦課を行う。</w:t>
      </w:r>
    </w:p>
    <w:p w:rsidR="00EE01A7" w:rsidRDefault="00EE01A7" w:rsidP="00EE01A7"/>
    <w:p w:rsidR="00EE01A7" w:rsidRDefault="00EE01A7" w:rsidP="00EE01A7">
      <w:r>
        <w:rPr>
          <w:rFonts w:hint="eastAsia"/>
        </w:rPr>
        <w:t>５．滞納世帯の取扱い</w:t>
      </w:r>
    </w:p>
    <w:p w:rsidR="00EE01A7" w:rsidRDefault="00EE01A7" w:rsidP="00EE01A7">
      <w:r>
        <w:rPr>
          <w:rFonts w:hint="eastAsia"/>
        </w:rPr>
        <w:t xml:space="preserve">　（１）滞納世帯には短期保険証の交付を徹底して行う。</w:t>
      </w:r>
    </w:p>
    <w:p w:rsidR="00EE01A7" w:rsidRDefault="00EE01A7" w:rsidP="00EE01A7">
      <w:r>
        <w:rPr>
          <w:rFonts w:hint="eastAsia"/>
        </w:rPr>
        <w:t xml:space="preserve">　（２）療養費等現金給付の申請時に、未納がある場合には納税相談を行う。</w:t>
      </w:r>
    </w:p>
    <w:p w:rsidR="00EE01A7" w:rsidRDefault="00EE01A7" w:rsidP="00EE01A7"/>
    <w:p w:rsidR="00EE01A7" w:rsidRDefault="00EE01A7" w:rsidP="00EE01A7">
      <w:r>
        <w:rPr>
          <w:rFonts w:hint="eastAsia"/>
        </w:rPr>
        <w:t>６．滞納処分の実施</w:t>
      </w:r>
    </w:p>
    <w:p w:rsidR="00EE01A7" w:rsidRDefault="00EE01A7" w:rsidP="00EE01A7">
      <w:r>
        <w:rPr>
          <w:rFonts w:hint="eastAsia"/>
        </w:rPr>
        <w:t xml:space="preserve">　（１）１年以上の長期滞納者については財産調査を行い、悪質な滞納者については</w:t>
      </w:r>
    </w:p>
    <w:p w:rsidR="00EE01A7" w:rsidRDefault="00EE01A7" w:rsidP="00EE01A7">
      <w:pPr>
        <w:ind w:firstLineChars="400" w:firstLine="840"/>
      </w:pPr>
      <w:r>
        <w:rPr>
          <w:rFonts w:hint="eastAsia"/>
        </w:rPr>
        <w:t>預貯金等の差し押さえを行う。</w:t>
      </w:r>
    </w:p>
    <w:sectPr w:rsidR="00EE01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A7"/>
    <w:rsid w:val="007137D4"/>
    <w:rsid w:val="00DF6729"/>
    <w:rsid w:val="00E10E42"/>
    <w:rsid w:val="00EB4AB6"/>
    <w:rsid w:val="00E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1E6AB-B641-4189-BA47-C0A2C64B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 樹</dc:creator>
  <cp:keywords/>
  <dc:description/>
  <cp:lastModifiedBy>宮里薫</cp:lastModifiedBy>
  <cp:revision>2</cp:revision>
  <cp:lastPrinted>2016-09-23T06:36:00Z</cp:lastPrinted>
  <dcterms:created xsi:type="dcterms:W3CDTF">2015-05-13T07:52:00Z</dcterms:created>
  <dcterms:modified xsi:type="dcterms:W3CDTF">2016-09-23T06:36:00Z</dcterms:modified>
</cp:coreProperties>
</file>