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9D" w:rsidRDefault="0098089D"/>
    <w:p w:rsidR="002179BF" w:rsidRDefault="002179BF"/>
    <w:p w:rsidR="002179BF" w:rsidRPr="002179BF" w:rsidRDefault="002179BF" w:rsidP="002179BF">
      <w:pPr>
        <w:jc w:val="center"/>
        <w:rPr>
          <w:rFonts w:ascii="ＭＳ 明朝" w:eastAsia="ＭＳ 明朝" w:hAnsi="ＭＳ 明朝"/>
          <w:b/>
          <w:sz w:val="28"/>
          <w:szCs w:val="28"/>
        </w:rPr>
      </w:pPr>
      <w:r w:rsidRPr="002179BF">
        <w:rPr>
          <w:rFonts w:ascii="ＭＳ 明朝" w:eastAsia="ＭＳ 明朝" w:hAnsi="ＭＳ 明朝" w:hint="eastAsia"/>
          <w:b/>
          <w:sz w:val="28"/>
          <w:szCs w:val="28"/>
        </w:rPr>
        <w:t>国頭村特定建設工事共同企業体取扱要領</w:t>
      </w:r>
    </w:p>
    <w:p w:rsidR="002179BF" w:rsidRPr="002179BF" w:rsidRDefault="002179BF" w:rsidP="002179BF">
      <w:pPr>
        <w:rPr>
          <w:rFonts w:ascii="ＭＳ 明朝" w:eastAsia="ＭＳ 明朝" w:hAnsi="ＭＳ 明朝"/>
          <w:b/>
          <w:szCs w:val="21"/>
        </w:rPr>
      </w:pPr>
    </w:p>
    <w:p w:rsidR="002179BF" w:rsidRPr="00CA026F" w:rsidRDefault="002179BF" w:rsidP="002179BF">
      <w:pPr>
        <w:jc w:val="right"/>
        <w:rPr>
          <w:rFonts w:ascii="ＭＳ 明朝" w:eastAsia="ＭＳ 明朝" w:hAnsi="ＭＳ 明朝"/>
          <w:szCs w:val="21"/>
        </w:rPr>
      </w:pPr>
      <w:r w:rsidRPr="00CA026F">
        <w:rPr>
          <w:rFonts w:ascii="ＭＳ 明朝" w:eastAsia="ＭＳ 明朝" w:hAnsi="ＭＳ 明朝" w:hint="eastAsia"/>
          <w:szCs w:val="21"/>
        </w:rPr>
        <w:t>平成１５年１０月１日</w:t>
      </w:r>
    </w:p>
    <w:p w:rsidR="002179BF" w:rsidRPr="00CA026F" w:rsidRDefault="002179BF" w:rsidP="002179BF">
      <w:pPr>
        <w:wordWrap w:val="0"/>
        <w:jc w:val="right"/>
        <w:rPr>
          <w:rFonts w:ascii="ＭＳ 明朝" w:eastAsia="ＭＳ 明朝" w:hAnsi="ＭＳ 明朝"/>
          <w:szCs w:val="21"/>
        </w:rPr>
      </w:pPr>
      <w:r w:rsidRPr="00CA026F">
        <w:rPr>
          <w:rFonts w:ascii="ＭＳ 明朝" w:eastAsia="ＭＳ 明朝" w:hAnsi="ＭＳ 明朝" w:hint="eastAsia"/>
          <w:szCs w:val="21"/>
        </w:rPr>
        <w:t>告　　示　　第７８号</w:t>
      </w:r>
    </w:p>
    <w:p w:rsidR="002179BF" w:rsidRPr="00CA026F" w:rsidRDefault="002179BF" w:rsidP="002179BF">
      <w:pPr>
        <w:pStyle w:val="a5"/>
        <w:rPr>
          <w:rFonts w:ascii="ＭＳ 明朝" w:eastAsia="ＭＳ 明朝" w:hAnsi="ＭＳ 明朝"/>
          <w:szCs w:val="21"/>
        </w:rPr>
      </w:pPr>
      <w:r w:rsidRPr="00CA026F">
        <w:rPr>
          <w:rFonts w:ascii="ＭＳ 明朝" w:eastAsia="ＭＳ 明朝" w:hAnsi="ＭＳ 明朝" w:hint="eastAsia"/>
          <w:szCs w:val="21"/>
        </w:rPr>
        <w:t>（目的）</w:t>
      </w:r>
    </w:p>
    <w:p w:rsidR="002179BF" w:rsidRPr="00CA026F" w:rsidRDefault="002179BF" w:rsidP="002179BF">
      <w:pPr>
        <w:pStyle w:val="a5"/>
        <w:numPr>
          <w:ilvl w:val="0"/>
          <w:numId w:val="1"/>
        </w:numPr>
        <w:rPr>
          <w:rFonts w:ascii="ＭＳ 明朝" w:eastAsia="ＭＳ 明朝" w:hAnsi="ＭＳ 明朝"/>
          <w:szCs w:val="21"/>
        </w:rPr>
      </w:pPr>
      <w:r w:rsidRPr="00CA026F">
        <w:rPr>
          <w:rFonts w:ascii="ＭＳ 明朝" w:eastAsia="ＭＳ 明朝" w:hAnsi="ＭＳ 明朝" w:hint="eastAsia"/>
          <w:szCs w:val="21"/>
        </w:rPr>
        <w:t xml:space="preserve">　この要領は、国頭村が発注する建設工事（以下「村工事」という。）に係る特定建設工事共同企業体（以下「特定ＪＶ」という。）の施工方式、対象工事等に関し必要な事項を定めるものとする。</w:t>
      </w:r>
    </w:p>
    <w:p w:rsidR="002179BF" w:rsidRPr="00CA026F" w:rsidRDefault="002179BF" w:rsidP="002179BF">
      <w:pPr>
        <w:pStyle w:val="a5"/>
        <w:rPr>
          <w:rFonts w:ascii="ＭＳ 明朝" w:eastAsia="ＭＳ 明朝" w:hAnsi="ＭＳ 明朝"/>
          <w:szCs w:val="21"/>
        </w:rPr>
      </w:pPr>
      <w:r w:rsidRPr="00CA026F">
        <w:rPr>
          <w:rFonts w:ascii="ＭＳ 明朝" w:eastAsia="ＭＳ 明朝" w:hAnsi="ＭＳ 明朝" w:hint="eastAsia"/>
          <w:szCs w:val="21"/>
        </w:rPr>
        <w:t>（定義）</w:t>
      </w:r>
    </w:p>
    <w:p w:rsidR="002179BF" w:rsidRPr="00AB213B" w:rsidRDefault="002179BF" w:rsidP="002179BF">
      <w:pPr>
        <w:pStyle w:val="a5"/>
        <w:numPr>
          <w:ilvl w:val="0"/>
          <w:numId w:val="1"/>
        </w:numPr>
        <w:rPr>
          <w:rFonts w:ascii="ＭＳ 明朝" w:eastAsia="ＭＳ 明朝" w:hAnsi="ＭＳ 明朝"/>
          <w:szCs w:val="21"/>
        </w:rPr>
      </w:pPr>
      <w:r w:rsidRPr="00CA026F">
        <w:rPr>
          <w:rFonts w:ascii="ＭＳ 明朝" w:eastAsia="ＭＳ 明朝" w:hAnsi="ＭＳ 明朝" w:hint="eastAsia"/>
          <w:szCs w:val="21"/>
        </w:rPr>
        <w:t>この要領において、次の各号に掲げる用語の定義は、それぞれ当該各号に定める</w:t>
      </w:r>
      <w:r w:rsidRPr="00AB213B">
        <w:rPr>
          <w:rFonts w:ascii="ＭＳ 明朝" w:eastAsia="ＭＳ 明朝" w:hAnsi="ＭＳ 明朝" w:hint="eastAsia"/>
          <w:szCs w:val="21"/>
        </w:rPr>
        <w:t>ところによる。</w:t>
      </w:r>
    </w:p>
    <w:p w:rsidR="00BD0609" w:rsidRPr="00CA026F" w:rsidRDefault="00BD0609" w:rsidP="00BD0609">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w:t>
      </w:r>
      <w:r w:rsidR="005A175B" w:rsidRPr="00CA026F">
        <w:rPr>
          <w:rFonts w:ascii="ＭＳ 明朝" w:eastAsia="ＭＳ 明朝" w:hAnsi="ＭＳ 明朝" w:hint="eastAsia"/>
          <w:szCs w:val="21"/>
        </w:rPr>
        <w:t xml:space="preserve">1)　　</w:t>
      </w:r>
      <w:r w:rsidRPr="00CA026F">
        <w:rPr>
          <w:rFonts w:ascii="ＭＳ 明朝" w:eastAsia="ＭＳ 明朝" w:hAnsi="ＭＳ 明朝" w:hint="eastAsia"/>
          <w:szCs w:val="21"/>
        </w:rPr>
        <w:t xml:space="preserve">特定ＪＶ　</w:t>
      </w:r>
      <w:r w:rsidR="005A175B" w:rsidRPr="00CA026F">
        <w:rPr>
          <w:rFonts w:ascii="ＭＳ 明朝" w:eastAsia="ＭＳ 明朝" w:hAnsi="ＭＳ 明朝" w:hint="eastAsia"/>
          <w:szCs w:val="21"/>
        </w:rPr>
        <w:t>国頭村が発注する特定の建設工事の施工を目的として結成され、当該工</w:t>
      </w:r>
      <w:r w:rsidRPr="00CA026F">
        <w:rPr>
          <w:rFonts w:ascii="ＭＳ 明朝" w:eastAsia="ＭＳ 明朝" w:hAnsi="ＭＳ 明朝" w:hint="eastAsia"/>
          <w:szCs w:val="21"/>
        </w:rPr>
        <w:t>事の完了、引渡しにより解散する共同企業体をいう。</w:t>
      </w:r>
    </w:p>
    <w:p w:rsidR="00BD0609" w:rsidRPr="00CA026F" w:rsidRDefault="00BD0609" w:rsidP="00BD0609">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2)　　構成員　村工事に係る競争入札参加者の資格を有する建設業者であって、特定ＪＶを構成するものをいう。</w:t>
      </w:r>
    </w:p>
    <w:p w:rsidR="005A175B" w:rsidRPr="00CA026F" w:rsidRDefault="005A175B" w:rsidP="00BD0609">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3)　　工事担当者　工事の事務及び管理業務をつかさどる者をいう。</w:t>
      </w:r>
    </w:p>
    <w:p w:rsidR="005A175B" w:rsidRPr="00CA026F" w:rsidRDefault="005A175B" w:rsidP="00BD0609">
      <w:pPr>
        <w:pStyle w:val="a5"/>
        <w:ind w:left="630" w:hanging="630"/>
        <w:rPr>
          <w:rFonts w:ascii="ＭＳ 明朝" w:eastAsia="ＭＳ 明朝" w:hAnsi="ＭＳ 明朝"/>
          <w:szCs w:val="21"/>
        </w:rPr>
      </w:pPr>
      <w:r w:rsidRPr="00CA026F">
        <w:rPr>
          <w:rFonts w:ascii="ＭＳ 明朝" w:eastAsia="ＭＳ 明朝" w:hAnsi="ＭＳ 明朝" w:hint="eastAsia"/>
          <w:szCs w:val="21"/>
        </w:rPr>
        <w:t>（施工方式）</w:t>
      </w:r>
    </w:p>
    <w:p w:rsidR="005A175B" w:rsidRPr="00CA026F" w:rsidRDefault="00AC289D" w:rsidP="00AC289D">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３条　　</w:t>
      </w:r>
      <w:r w:rsidR="005A175B" w:rsidRPr="00CA026F">
        <w:rPr>
          <w:rFonts w:ascii="ＭＳ 明朝" w:eastAsia="ＭＳ 明朝" w:hAnsi="ＭＳ 明朝" w:hint="eastAsia"/>
          <w:szCs w:val="21"/>
        </w:rPr>
        <w:t>特定ＪＶの施工方式は、各構成員が対等の立場で、一体となって施工する共同施工方式（甲）とする。</w:t>
      </w:r>
    </w:p>
    <w:p w:rsidR="00AC289D" w:rsidRPr="00CA026F" w:rsidRDefault="00AC289D" w:rsidP="00AC289D">
      <w:pPr>
        <w:pStyle w:val="a5"/>
        <w:ind w:left="630" w:hanging="630"/>
        <w:rPr>
          <w:rFonts w:ascii="ＭＳ 明朝" w:eastAsia="ＭＳ 明朝" w:hAnsi="ＭＳ 明朝"/>
          <w:szCs w:val="21"/>
        </w:rPr>
      </w:pPr>
      <w:r w:rsidRPr="00CA026F">
        <w:rPr>
          <w:rFonts w:ascii="ＭＳ 明朝" w:eastAsia="ＭＳ 明朝" w:hAnsi="ＭＳ 明朝" w:hint="eastAsia"/>
          <w:szCs w:val="21"/>
        </w:rPr>
        <w:t>（対象工事）</w:t>
      </w:r>
    </w:p>
    <w:p w:rsidR="0079578A" w:rsidRPr="00CA026F" w:rsidRDefault="00AC289D"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４条</w:t>
      </w:r>
      <w:r w:rsidR="0079578A" w:rsidRPr="00CA026F">
        <w:rPr>
          <w:rFonts w:ascii="ＭＳ 明朝" w:eastAsia="ＭＳ 明朝" w:hAnsi="ＭＳ 明朝" w:hint="eastAsia"/>
          <w:szCs w:val="21"/>
        </w:rPr>
        <w:t xml:space="preserve">　　工事担当者が特定ＪＶに発注できる工事は、次の各号の何れかに該当するものとする。ただし、土木一式工事のうちＰＣ橋工事及び地盤改良工事、機械器具設置工事、造園工事等については、この限りではない。</w:t>
      </w:r>
    </w:p>
    <w:p w:rsidR="0079578A" w:rsidRPr="00CA026F" w:rsidRDefault="0079578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1)</w:t>
      </w:r>
      <w:r w:rsidR="00480160">
        <w:rPr>
          <w:rFonts w:ascii="ＭＳ 明朝" w:eastAsia="ＭＳ 明朝" w:hAnsi="ＭＳ 明朝" w:hint="eastAsia"/>
          <w:szCs w:val="21"/>
        </w:rPr>
        <w:t xml:space="preserve">　　大規模かつ技術的難度の高い工事</w:t>
      </w:r>
    </w:p>
    <w:p w:rsidR="0079578A" w:rsidRPr="006E2295" w:rsidRDefault="0079578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2)　　当該工事の性格等に照らし特定ＪＶによる施工が必要と認められる土木一式工事又は建築一式工事、管工事及び電気工事でこれらの何れかに該当するものとする。ただし、土木一式工事、建築一式工事の場合は、設計金額がおおむね２億円</w:t>
      </w:r>
      <w:r w:rsidR="005F39FF" w:rsidRPr="006E2295">
        <w:rPr>
          <w:rFonts w:ascii="ＭＳ 明朝" w:eastAsia="ＭＳ 明朝" w:hAnsi="ＭＳ 明朝" w:hint="eastAsia"/>
          <w:szCs w:val="21"/>
        </w:rPr>
        <w:t>、管工事及び電気工事の場合は、設計金額がおおむね１億円</w:t>
      </w:r>
      <w:r w:rsidRPr="006E2295">
        <w:rPr>
          <w:rFonts w:ascii="ＭＳ 明朝" w:eastAsia="ＭＳ 明朝" w:hAnsi="ＭＳ 明朝" w:hint="eastAsia"/>
          <w:szCs w:val="21"/>
        </w:rPr>
        <w:t>を下回らないものとする。</w:t>
      </w:r>
    </w:p>
    <w:p w:rsidR="0079578A" w:rsidRPr="00CA026F" w:rsidRDefault="0079578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（構成員）</w:t>
      </w:r>
    </w:p>
    <w:p w:rsidR="0079578A" w:rsidRPr="00CA026F" w:rsidRDefault="0079578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５条　　構成員の数は２又は３業者とし、等級格付がなされている業種にあっては、最上位等級に属する者のみ又は最上位等級と第２位等級に属する者の組合わせとする。</w:t>
      </w:r>
    </w:p>
    <w:p w:rsidR="0079578A" w:rsidRPr="006E2295" w:rsidRDefault="0079578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５条の２　構成員は、次の各号に掲げる要件の全てを満たす者とする</w:t>
      </w:r>
      <w:r w:rsidRPr="006E2295">
        <w:rPr>
          <w:rFonts w:ascii="ＭＳ 明朝" w:eastAsia="ＭＳ 明朝" w:hAnsi="ＭＳ 明朝" w:hint="eastAsia"/>
          <w:szCs w:val="21"/>
        </w:rPr>
        <w:t>。</w:t>
      </w:r>
      <w:r w:rsidR="00524A38" w:rsidRPr="006E2295">
        <w:rPr>
          <w:rFonts w:ascii="ＭＳ 明朝" w:eastAsia="ＭＳ 明朝" w:hAnsi="ＭＳ 明朝" w:hint="eastAsia"/>
          <w:szCs w:val="21"/>
        </w:rPr>
        <w:t>ただし、村内企業の育成、公正な競争の促進及び適正な施工の確保を図るため、特に必要があると認められる場合は、この限りでない。</w:t>
      </w:r>
    </w:p>
    <w:p w:rsidR="0079578A" w:rsidRPr="00CA026F" w:rsidRDefault="0079578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w:t>
      </w:r>
      <w:r w:rsidR="00A51F1A" w:rsidRPr="00CA026F">
        <w:rPr>
          <w:rFonts w:ascii="ＭＳ 明朝" w:eastAsia="ＭＳ 明朝" w:hAnsi="ＭＳ 明朝" w:hint="eastAsia"/>
          <w:szCs w:val="21"/>
        </w:rPr>
        <w:t>1)　　当該工事に対応する許可業種につき、許可を有しての営業年数が３年以上あること。</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2)　　工事規模にかかわらず当該工事を構成する一部の工種を含む工事について元請として一定の実</w:t>
      </w:r>
      <w:r w:rsidRPr="00CA026F">
        <w:rPr>
          <w:rFonts w:ascii="ＭＳ 明朝" w:eastAsia="ＭＳ 明朝" w:hAnsi="ＭＳ 明朝" w:hint="eastAsia"/>
          <w:szCs w:val="21"/>
        </w:rPr>
        <w:lastRenderedPageBreak/>
        <w:t>績があり、かつ、当該工事と同種の工事を施工した経験があること。</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3)　　全ての構成員が、当該工事に対応する許可業種に係る</w:t>
      </w:r>
      <w:r w:rsidR="000210B5">
        <w:rPr>
          <w:rFonts w:ascii="ＭＳ 明朝" w:eastAsia="ＭＳ 明朝" w:hAnsi="ＭＳ 明朝" w:hint="eastAsia"/>
          <w:szCs w:val="21"/>
        </w:rPr>
        <w:t>監理</w:t>
      </w:r>
      <w:r w:rsidRPr="00CA026F">
        <w:rPr>
          <w:rFonts w:ascii="ＭＳ 明朝" w:eastAsia="ＭＳ 明朝" w:hAnsi="ＭＳ 明朝" w:hint="eastAsia"/>
          <w:szCs w:val="21"/>
        </w:rPr>
        <w:t>技術者又は国家資格を有する主任技術者を工事現場に専任で配置し得ること。</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（結成方法）</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６条　　特定ＪＶの結成方法は、自主結成とする。</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（代表者）</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７条　　特定ＪＶの代表者は構成員のうち、最大の施工能力を有する者でなければならないものとする。</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（出資比率）</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８条　　代表者の出資比率は構成員のうち最大の出資比率でなければならない。</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８条の２　構成員のうち、最小の出資者の出資比率は次の割合以上でなければならない。</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1)　　２業者の場合　　３０パーセント</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2)　　３業者の場合　　２０パーセント</w:t>
      </w:r>
    </w:p>
    <w:p w:rsidR="00A51F1A" w:rsidRPr="00CA026F" w:rsidRDefault="00A51F1A"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（入札参加資格審査申請書等）</w:t>
      </w:r>
    </w:p>
    <w:p w:rsidR="00845C51" w:rsidRPr="00CA026F" w:rsidRDefault="00845C51"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９条　　工事担当者は、特定ＪＶに発注するときは、あらかじめその旨及び次の各号に掲げる事項を説明した日から指定する期日までに特定建設工事共同企業体入札参加資格審査申請書（様式第１号）に協定書（様式第２号）を添えて、資格審査の申請書類を提出させるものとする。</w:t>
      </w:r>
    </w:p>
    <w:p w:rsidR="00845C51" w:rsidRPr="00CA026F" w:rsidRDefault="0028480F"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1)　　特定建設工事共同企業体による工事である旨及び当該工事名</w:t>
      </w:r>
    </w:p>
    <w:p w:rsidR="0028480F" w:rsidRPr="00CA026F" w:rsidRDefault="0028480F"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2)　　工事箇所</w:t>
      </w:r>
    </w:p>
    <w:p w:rsidR="0028480F" w:rsidRPr="00CA026F" w:rsidRDefault="0028480F"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3)　　工事概要</w:t>
      </w:r>
    </w:p>
    <w:p w:rsidR="0028480F" w:rsidRPr="00CA026F" w:rsidRDefault="0028480F"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4)　　特定建設工事共同企業体入札参加資格審査申請書の受付期間及び受付場所</w:t>
      </w:r>
    </w:p>
    <w:p w:rsidR="0028480F" w:rsidRPr="00CA026F" w:rsidRDefault="0028480F"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5)　　特定ＪＶの構成員の数、組合わせ、出資比率、代表者及び構成員の技術的要件等</w:t>
      </w:r>
    </w:p>
    <w:p w:rsidR="0028480F" w:rsidRPr="00CA026F" w:rsidRDefault="0028480F"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 xml:space="preserve">　6)　　その他必要と認められる事項</w:t>
      </w:r>
    </w:p>
    <w:p w:rsidR="003230B3" w:rsidRPr="00CA026F" w:rsidRDefault="003230B3" w:rsidP="0079578A">
      <w:pPr>
        <w:pStyle w:val="a5"/>
        <w:ind w:left="630" w:hanging="630"/>
        <w:rPr>
          <w:rFonts w:ascii="ＭＳ 明朝" w:eastAsia="ＭＳ 明朝" w:hAnsi="ＭＳ 明朝"/>
          <w:szCs w:val="21"/>
        </w:rPr>
      </w:pPr>
      <w:r w:rsidRPr="00CA026F">
        <w:rPr>
          <w:rFonts w:ascii="ＭＳ 明朝" w:eastAsia="ＭＳ 明朝" w:hAnsi="ＭＳ 明朝" w:hint="eastAsia"/>
          <w:szCs w:val="21"/>
        </w:rPr>
        <w:t>（資格審査等）</w:t>
      </w:r>
    </w:p>
    <w:p w:rsidR="0028480F" w:rsidRPr="00CA026F" w:rsidRDefault="0028480F" w:rsidP="0028480F">
      <w:pPr>
        <w:pStyle w:val="a5"/>
        <w:ind w:left="840" w:hangingChars="400" w:hanging="840"/>
        <w:rPr>
          <w:rFonts w:ascii="ＭＳ 明朝" w:eastAsia="ＭＳ 明朝" w:hAnsi="ＭＳ 明朝"/>
          <w:szCs w:val="21"/>
        </w:rPr>
      </w:pPr>
      <w:r w:rsidRPr="00CA026F">
        <w:rPr>
          <w:rFonts w:ascii="ＭＳ 明朝" w:eastAsia="ＭＳ 明朝" w:hAnsi="ＭＳ 明朝" w:hint="eastAsia"/>
          <w:szCs w:val="21"/>
        </w:rPr>
        <w:t>１０条　　工事担当者は第９条により申請のあった特定建設工事共同企業体入札参加資格審査については、国頭村建設工事等競争入札参加者資格審査委員会又は、国頭村建設工事等請負業者選定委員会に諮り決定するものとする。</w:t>
      </w:r>
    </w:p>
    <w:p w:rsidR="0028480F" w:rsidRPr="00CA026F" w:rsidRDefault="0028480F" w:rsidP="0028480F">
      <w:pPr>
        <w:pStyle w:val="a5"/>
        <w:ind w:left="840" w:hangingChars="400" w:hanging="840"/>
        <w:rPr>
          <w:rFonts w:ascii="ＭＳ 明朝" w:eastAsia="ＭＳ 明朝" w:hAnsi="ＭＳ 明朝"/>
          <w:szCs w:val="21"/>
        </w:rPr>
      </w:pPr>
      <w:r w:rsidRPr="00CA026F">
        <w:rPr>
          <w:rFonts w:ascii="ＭＳ 明朝" w:eastAsia="ＭＳ 明朝" w:hAnsi="ＭＳ 明朝" w:hint="eastAsia"/>
          <w:szCs w:val="21"/>
        </w:rPr>
        <w:t>（入札参加業者に事故があった場合の取扱い）</w:t>
      </w:r>
    </w:p>
    <w:p w:rsidR="0028480F" w:rsidRPr="00CA026F" w:rsidRDefault="0028480F" w:rsidP="0028480F">
      <w:pPr>
        <w:pStyle w:val="a5"/>
        <w:ind w:left="840" w:hangingChars="400" w:hanging="840"/>
        <w:rPr>
          <w:rFonts w:ascii="ＭＳ 明朝" w:eastAsia="ＭＳ 明朝" w:hAnsi="ＭＳ 明朝"/>
          <w:szCs w:val="21"/>
        </w:rPr>
      </w:pPr>
      <w:r w:rsidRPr="00CA026F">
        <w:rPr>
          <w:rFonts w:ascii="ＭＳ 明朝" w:eastAsia="ＭＳ 明朝" w:hAnsi="ＭＳ 明朝" w:hint="eastAsia"/>
          <w:szCs w:val="21"/>
        </w:rPr>
        <w:t>１１条　　前</w:t>
      </w:r>
      <w:r w:rsidR="000210B5">
        <w:rPr>
          <w:rFonts w:ascii="ＭＳ 明朝" w:eastAsia="ＭＳ 明朝" w:hAnsi="ＭＳ 明朝" w:hint="eastAsia"/>
          <w:szCs w:val="21"/>
        </w:rPr>
        <w:t>条</w:t>
      </w:r>
      <w:r w:rsidRPr="00CA026F">
        <w:rPr>
          <w:rFonts w:ascii="ＭＳ 明朝" w:eastAsia="ＭＳ 明朝" w:hAnsi="ＭＳ 明朝" w:hint="eastAsia"/>
          <w:szCs w:val="21"/>
        </w:rPr>
        <w:t>の規定に基づき決定された業者に指名停止、倒産等事故があった場合は、当該構成員の属する特定ＪＶは入札に参加する資格を失う。</w:t>
      </w:r>
    </w:p>
    <w:p w:rsidR="0028480F" w:rsidRPr="00CA026F" w:rsidRDefault="0028480F" w:rsidP="006E1C04">
      <w:pPr>
        <w:pStyle w:val="a5"/>
        <w:ind w:left="1050" w:hangingChars="500" w:hanging="1050"/>
        <w:rPr>
          <w:rFonts w:ascii="ＭＳ 明朝" w:eastAsia="ＭＳ 明朝" w:hAnsi="ＭＳ 明朝"/>
          <w:szCs w:val="21"/>
        </w:rPr>
      </w:pPr>
      <w:r w:rsidRPr="00CA026F">
        <w:rPr>
          <w:rFonts w:ascii="ＭＳ 明朝" w:eastAsia="ＭＳ 明朝" w:hAnsi="ＭＳ 明朝" w:hint="eastAsia"/>
          <w:szCs w:val="21"/>
        </w:rPr>
        <w:t>１１条の２　前条の規定に関わらず</w:t>
      </w:r>
      <w:r w:rsidR="006E1C04" w:rsidRPr="00CA026F">
        <w:rPr>
          <w:rFonts w:ascii="ＭＳ 明朝" w:eastAsia="ＭＳ 明朝" w:hAnsi="ＭＳ 明朝" w:hint="eastAsia"/>
          <w:szCs w:val="21"/>
        </w:rPr>
        <w:t>、構成員の一部について会社更生法（昭和27年法律第172</w:t>
      </w:r>
      <w:r w:rsidR="006E1C04" w:rsidRPr="00CA026F">
        <w:rPr>
          <w:rFonts w:ascii="ＭＳ 明朝" w:eastAsia="ＭＳ 明朝" w:hAnsi="ＭＳ 明朝"/>
          <w:szCs w:val="21"/>
        </w:rPr>
        <w:t xml:space="preserve"> </w:t>
      </w:r>
      <w:r w:rsidR="006E1C04" w:rsidRPr="00CA026F">
        <w:rPr>
          <w:rFonts w:ascii="ＭＳ 明朝" w:eastAsia="ＭＳ 明朝" w:hAnsi="ＭＳ 明朝" w:hint="eastAsia"/>
          <w:szCs w:val="21"/>
        </w:rPr>
        <w:t>号</w:t>
      </w:r>
      <w:r w:rsidR="00D7443D">
        <w:rPr>
          <w:rFonts w:ascii="ＭＳ 明朝" w:eastAsia="ＭＳ 明朝" w:hAnsi="ＭＳ 明朝" w:hint="eastAsia"/>
          <w:szCs w:val="21"/>
        </w:rPr>
        <w:t>）</w:t>
      </w:r>
      <w:r w:rsidR="006E1C04" w:rsidRPr="00CA026F">
        <w:rPr>
          <w:rFonts w:ascii="ＭＳ 明朝" w:eastAsia="ＭＳ 明朝" w:hAnsi="ＭＳ 明朝" w:hint="eastAsia"/>
          <w:szCs w:val="21"/>
        </w:rPr>
        <w:t>に基づき更生手続開始の申立てがなされた場合、入札の</w:t>
      </w:r>
      <w:r w:rsidR="00D7443D">
        <w:rPr>
          <w:rFonts w:ascii="ＭＳ 明朝" w:eastAsia="ＭＳ 明朝" w:hAnsi="ＭＳ 明朝" w:hint="eastAsia"/>
          <w:szCs w:val="21"/>
        </w:rPr>
        <w:t>時より</w:t>
      </w:r>
      <w:r w:rsidR="006E1C04" w:rsidRPr="00CA026F">
        <w:rPr>
          <w:rFonts w:ascii="ＭＳ 明朝" w:eastAsia="ＭＳ 明朝" w:hAnsi="ＭＳ 明朝" w:hint="eastAsia"/>
          <w:szCs w:val="21"/>
        </w:rPr>
        <w:t>前であれば、残余の構成員が被申立会社に変わる構成員を補充して、新たに特定ＪＶを結成し、確認のとれた者については入札に参加することを認める。なお、構成員の一部について破産宣告がなされた場合も同様に取り扱うものとする。</w:t>
      </w:r>
    </w:p>
    <w:p w:rsidR="006E1C04" w:rsidRPr="00CA026F" w:rsidRDefault="006E1C04" w:rsidP="0028480F">
      <w:pPr>
        <w:pStyle w:val="a5"/>
        <w:ind w:left="840" w:hangingChars="400" w:hanging="840"/>
        <w:rPr>
          <w:rFonts w:ascii="ＭＳ 明朝" w:eastAsia="ＭＳ 明朝" w:hAnsi="ＭＳ 明朝"/>
          <w:szCs w:val="21"/>
        </w:rPr>
      </w:pPr>
      <w:r w:rsidRPr="00CA026F">
        <w:rPr>
          <w:rFonts w:ascii="ＭＳ 明朝" w:eastAsia="ＭＳ 明朝" w:hAnsi="ＭＳ 明朝" w:hint="eastAsia"/>
          <w:szCs w:val="21"/>
        </w:rPr>
        <w:t>（特定ＪＶの存続期間）</w:t>
      </w:r>
    </w:p>
    <w:p w:rsidR="006E1C04" w:rsidRPr="00CA026F" w:rsidRDefault="006E1C04" w:rsidP="006E1C04">
      <w:pPr>
        <w:pStyle w:val="a5"/>
        <w:ind w:left="840" w:hangingChars="400" w:hanging="840"/>
        <w:rPr>
          <w:rFonts w:ascii="ＭＳ 明朝" w:eastAsia="ＭＳ 明朝" w:hAnsi="ＭＳ 明朝"/>
          <w:szCs w:val="21"/>
        </w:rPr>
      </w:pPr>
      <w:r w:rsidRPr="00CA026F">
        <w:rPr>
          <w:rFonts w:ascii="ＭＳ 明朝" w:eastAsia="ＭＳ 明朝" w:hAnsi="ＭＳ 明朝" w:hint="eastAsia"/>
          <w:szCs w:val="21"/>
        </w:rPr>
        <w:t>１２条　　村工事に係る請</w:t>
      </w:r>
      <w:r w:rsidR="003151DA">
        <w:rPr>
          <w:rFonts w:ascii="ＭＳ 明朝" w:eastAsia="ＭＳ 明朝" w:hAnsi="ＭＳ 明朝" w:hint="eastAsia"/>
          <w:szCs w:val="21"/>
        </w:rPr>
        <w:t>負契約の相手方となった特定ＪＶの存続期間は、当該工事の完成後３箇</w:t>
      </w:r>
      <w:r w:rsidRPr="00CA026F">
        <w:rPr>
          <w:rFonts w:ascii="ＭＳ 明朝" w:eastAsia="ＭＳ 明朝" w:hAnsi="ＭＳ 明朝" w:hint="eastAsia"/>
          <w:szCs w:val="21"/>
        </w:rPr>
        <w:t>月を経過した日までとする。ただし、当該期間満了後においても、当該工事につきかし担保責任がある場合は、各構成員は連帯してその責を負うものとする。</w:t>
      </w:r>
    </w:p>
    <w:p w:rsidR="006E1C04" w:rsidRPr="00CA026F" w:rsidRDefault="006E1C04" w:rsidP="006E1C04">
      <w:pPr>
        <w:pStyle w:val="a5"/>
        <w:ind w:left="1050" w:hangingChars="500" w:hanging="1050"/>
        <w:rPr>
          <w:rFonts w:ascii="ＭＳ 明朝" w:eastAsia="ＭＳ 明朝" w:hAnsi="ＭＳ 明朝"/>
          <w:szCs w:val="21"/>
        </w:rPr>
      </w:pPr>
      <w:r w:rsidRPr="00CA026F">
        <w:rPr>
          <w:rFonts w:ascii="ＭＳ 明朝" w:eastAsia="ＭＳ 明朝" w:hAnsi="ＭＳ 明朝" w:hint="eastAsia"/>
          <w:szCs w:val="21"/>
        </w:rPr>
        <w:lastRenderedPageBreak/>
        <w:t>１２条の２　当該工事につき結成された特定ＪＶのうち請負契約の相手方とならなかったものは、当該工事に係る請負契約が締結された日をもって解散されたものとみなす。</w:t>
      </w:r>
    </w:p>
    <w:p w:rsidR="006E1C04" w:rsidRPr="00CA026F" w:rsidRDefault="006E1C04" w:rsidP="006E1C04">
      <w:pPr>
        <w:pStyle w:val="a5"/>
        <w:ind w:left="1050" w:hangingChars="500" w:hanging="1050"/>
        <w:rPr>
          <w:rFonts w:ascii="ＭＳ 明朝" w:eastAsia="ＭＳ 明朝" w:hAnsi="ＭＳ 明朝"/>
          <w:szCs w:val="21"/>
        </w:rPr>
      </w:pPr>
      <w:r w:rsidRPr="00CA026F">
        <w:rPr>
          <w:rFonts w:ascii="ＭＳ 明朝" w:eastAsia="ＭＳ 明朝" w:hAnsi="ＭＳ 明朝" w:hint="eastAsia"/>
          <w:szCs w:val="21"/>
        </w:rPr>
        <w:t>（要領に定めのない事項）</w:t>
      </w:r>
    </w:p>
    <w:p w:rsidR="006E1C04" w:rsidRPr="00CA026F" w:rsidRDefault="006E1C04" w:rsidP="006E1C04">
      <w:pPr>
        <w:pStyle w:val="a5"/>
        <w:ind w:left="1050" w:hangingChars="500" w:hanging="1050"/>
        <w:rPr>
          <w:rFonts w:ascii="ＭＳ 明朝" w:eastAsia="ＭＳ 明朝" w:hAnsi="ＭＳ 明朝"/>
          <w:szCs w:val="21"/>
        </w:rPr>
      </w:pPr>
      <w:r w:rsidRPr="00CA026F">
        <w:rPr>
          <w:rFonts w:ascii="ＭＳ 明朝" w:eastAsia="ＭＳ 明朝" w:hAnsi="ＭＳ 明朝" w:hint="eastAsia"/>
          <w:szCs w:val="21"/>
        </w:rPr>
        <w:t>１３条　　この要領に</w:t>
      </w:r>
      <w:r w:rsidR="0070633D" w:rsidRPr="00CA026F">
        <w:rPr>
          <w:rFonts w:ascii="ＭＳ 明朝" w:eastAsia="ＭＳ 明朝" w:hAnsi="ＭＳ 明朝" w:hint="eastAsia"/>
          <w:szCs w:val="21"/>
        </w:rPr>
        <w:t>定めのない事項については、別に定める。</w:t>
      </w:r>
    </w:p>
    <w:p w:rsidR="0070633D" w:rsidRPr="00CA026F" w:rsidRDefault="0070633D" w:rsidP="006E1C04">
      <w:pPr>
        <w:pStyle w:val="a5"/>
        <w:ind w:left="1050" w:hangingChars="500" w:hanging="1050"/>
        <w:rPr>
          <w:rFonts w:ascii="ＭＳ 明朝" w:eastAsia="ＭＳ 明朝" w:hAnsi="ＭＳ 明朝"/>
          <w:szCs w:val="21"/>
        </w:rPr>
      </w:pPr>
    </w:p>
    <w:p w:rsidR="0070633D" w:rsidRPr="00CA026F" w:rsidRDefault="0070633D" w:rsidP="006E1C04">
      <w:pPr>
        <w:pStyle w:val="a5"/>
        <w:ind w:left="1050" w:hangingChars="500" w:hanging="1050"/>
        <w:rPr>
          <w:rFonts w:ascii="ＭＳ 明朝" w:eastAsia="ＭＳ 明朝" w:hAnsi="ＭＳ 明朝"/>
          <w:szCs w:val="21"/>
        </w:rPr>
      </w:pPr>
      <w:r w:rsidRPr="00CA026F">
        <w:rPr>
          <w:rFonts w:ascii="ＭＳ 明朝" w:eastAsia="ＭＳ 明朝" w:hAnsi="ＭＳ 明朝" w:hint="eastAsia"/>
          <w:szCs w:val="21"/>
        </w:rPr>
        <w:t xml:space="preserve">　　　附　則</w:t>
      </w:r>
    </w:p>
    <w:p w:rsidR="0070633D" w:rsidRPr="00CA026F" w:rsidRDefault="0070633D" w:rsidP="006E1C04">
      <w:pPr>
        <w:pStyle w:val="a5"/>
        <w:ind w:left="1050" w:hangingChars="500" w:hanging="1050"/>
        <w:rPr>
          <w:rFonts w:ascii="ＭＳ 明朝" w:eastAsia="ＭＳ 明朝" w:hAnsi="ＭＳ 明朝"/>
          <w:szCs w:val="21"/>
        </w:rPr>
      </w:pPr>
      <w:r w:rsidRPr="00CA026F">
        <w:rPr>
          <w:rFonts w:ascii="ＭＳ 明朝" w:eastAsia="ＭＳ 明朝" w:hAnsi="ＭＳ 明朝" w:hint="eastAsia"/>
          <w:szCs w:val="21"/>
        </w:rPr>
        <w:t xml:space="preserve">　　この要領は、平成</w:t>
      </w:r>
      <w:r w:rsidR="006E2295">
        <w:rPr>
          <w:rFonts w:ascii="ＭＳ 明朝" w:eastAsia="ＭＳ 明朝" w:hAnsi="ＭＳ 明朝" w:hint="eastAsia"/>
          <w:szCs w:val="21"/>
        </w:rPr>
        <w:t>１５</w:t>
      </w:r>
      <w:r w:rsidRPr="00CA026F">
        <w:rPr>
          <w:rFonts w:ascii="ＭＳ 明朝" w:eastAsia="ＭＳ 明朝" w:hAnsi="ＭＳ 明朝" w:hint="eastAsia"/>
          <w:szCs w:val="21"/>
        </w:rPr>
        <w:t>年</w:t>
      </w:r>
      <w:r w:rsidR="006E2295">
        <w:rPr>
          <w:rFonts w:ascii="ＭＳ 明朝" w:eastAsia="ＭＳ 明朝" w:hAnsi="ＭＳ 明朝" w:hint="eastAsia"/>
          <w:szCs w:val="21"/>
        </w:rPr>
        <w:t>１０</w:t>
      </w:r>
      <w:r w:rsidRPr="00CA026F">
        <w:rPr>
          <w:rFonts w:ascii="ＭＳ 明朝" w:eastAsia="ＭＳ 明朝" w:hAnsi="ＭＳ 明朝" w:hint="eastAsia"/>
          <w:szCs w:val="21"/>
        </w:rPr>
        <w:t xml:space="preserve">月　</w:t>
      </w:r>
      <w:r w:rsidR="006E2295">
        <w:rPr>
          <w:rFonts w:ascii="ＭＳ 明朝" w:eastAsia="ＭＳ 明朝" w:hAnsi="ＭＳ 明朝" w:hint="eastAsia"/>
          <w:szCs w:val="21"/>
        </w:rPr>
        <w:t>１</w:t>
      </w:r>
      <w:r w:rsidRPr="00CA026F">
        <w:rPr>
          <w:rFonts w:ascii="ＭＳ 明朝" w:eastAsia="ＭＳ 明朝" w:hAnsi="ＭＳ 明朝" w:hint="eastAsia"/>
          <w:szCs w:val="21"/>
        </w:rPr>
        <w:t>日から施行する。</w:t>
      </w:r>
    </w:p>
    <w:p w:rsidR="009F2621" w:rsidRPr="00CA026F" w:rsidRDefault="007676A7" w:rsidP="006E1C04">
      <w:pPr>
        <w:pStyle w:val="a5"/>
        <w:ind w:left="1050" w:hangingChars="500" w:hanging="1050"/>
        <w:rPr>
          <w:rFonts w:ascii="ＭＳ 明朝" w:eastAsia="ＭＳ 明朝" w:hAnsi="ＭＳ 明朝"/>
          <w:szCs w:val="21"/>
        </w:rPr>
      </w:pPr>
      <w:r>
        <w:rPr>
          <w:rFonts w:ascii="ＭＳ 明朝" w:eastAsia="ＭＳ 明朝" w:hAnsi="ＭＳ 明朝" w:hint="eastAsia"/>
          <w:szCs w:val="21"/>
        </w:rPr>
        <w:t xml:space="preserve">　　　附　則</w:t>
      </w:r>
    </w:p>
    <w:p w:rsidR="009F2621" w:rsidRPr="00CA026F" w:rsidRDefault="007676A7" w:rsidP="006E1C04">
      <w:pPr>
        <w:pStyle w:val="a5"/>
        <w:ind w:left="1050" w:hangingChars="500" w:hanging="1050"/>
        <w:rPr>
          <w:rFonts w:ascii="ＭＳ 明朝" w:eastAsia="ＭＳ 明朝" w:hAnsi="ＭＳ 明朝"/>
          <w:szCs w:val="21"/>
        </w:rPr>
      </w:pPr>
      <w:r>
        <w:rPr>
          <w:rFonts w:ascii="ＭＳ 明朝" w:eastAsia="ＭＳ 明朝" w:hAnsi="ＭＳ 明朝" w:hint="eastAsia"/>
          <w:szCs w:val="21"/>
        </w:rPr>
        <w:t xml:space="preserve">　　この要領は、平成２９年　６月　９</w:t>
      </w:r>
      <w:bookmarkStart w:id="0" w:name="_GoBack"/>
      <w:bookmarkEnd w:id="0"/>
      <w:r w:rsidR="006E2295">
        <w:rPr>
          <w:rFonts w:ascii="ＭＳ 明朝" w:eastAsia="ＭＳ 明朝" w:hAnsi="ＭＳ 明朝" w:hint="eastAsia"/>
          <w:szCs w:val="21"/>
        </w:rPr>
        <w:t>日から施行する。</w:t>
      </w:r>
    </w:p>
    <w:p w:rsidR="009F2621" w:rsidRPr="006E2295" w:rsidRDefault="009F2621" w:rsidP="006E2295">
      <w:pPr>
        <w:pStyle w:val="a5"/>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Pr="00CA026F" w:rsidRDefault="009F2621" w:rsidP="006E1C04">
      <w:pPr>
        <w:pStyle w:val="a5"/>
        <w:ind w:left="1050" w:hangingChars="500" w:hanging="1050"/>
        <w:rPr>
          <w:rFonts w:ascii="ＭＳ 明朝" w:eastAsia="ＭＳ 明朝" w:hAnsi="ＭＳ 明朝"/>
          <w:szCs w:val="21"/>
        </w:rPr>
      </w:pPr>
    </w:p>
    <w:p w:rsidR="009F2621" w:rsidRDefault="009F2621" w:rsidP="006E1C04">
      <w:pPr>
        <w:pStyle w:val="a5"/>
        <w:ind w:left="1050" w:hangingChars="500" w:hanging="1050"/>
        <w:rPr>
          <w:rFonts w:ascii="ＭＳ 明朝" w:eastAsia="ＭＳ 明朝" w:hAnsi="ＭＳ 明朝"/>
          <w:szCs w:val="21"/>
        </w:rPr>
      </w:pPr>
    </w:p>
    <w:p w:rsidR="009F2621" w:rsidRDefault="009F2621" w:rsidP="00A80067">
      <w:pPr>
        <w:pStyle w:val="a5"/>
        <w:rPr>
          <w:rFonts w:ascii="ＭＳ 明朝" w:eastAsia="ＭＳ 明朝" w:hAnsi="ＭＳ 明朝"/>
          <w:szCs w:val="21"/>
        </w:rPr>
      </w:pPr>
    </w:p>
    <w:p w:rsidR="00CA026F" w:rsidRDefault="00CA026F" w:rsidP="00A80067">
      <w:pPr>
        <w:pStyle w:val="a5"/>
        <w:rPr>
          <w:rFonts w:ascii="ＭＳ 明朝" w:eastAsia="ＭＳ 明朝" w:hAnsi="ＭＳ 明朝"/>
          <w:szCs w:val="21"/>
        </w:rPr>
      </w:pPr>
    </w:p>
    <w:p w:rsidR="00CA026F" w:rsidRDefault="00CA026F" w:rsidP="00A80067">
      <w:pPr>
        <w:pStyle w:val="a5"/>
        <w:rPr>
          <w:rFonts w:ascii="ＭＳ 明朝" w:eastAsia="ＭＳ 明朝" w:hAnsi="ＭＳ 明朝"/>
          <w:szCs w:val="21"/>
        </w:rPr>
      </w:pPr>
    </w:p>
    <w:p w:rsidR="00CA026F" w:rsidRDefault="00CA026F" w:rsidP="00A80067">
      <w:pPr>
        <w:pStyle w:val="a5"/>
        <w:rPr>
          <w:rFonts w:ascii="ＭＳ 明朝" w:eastAsia="ＭＳ 明朝" w:hAnsi="ＭＳ 明朝"/>
          <w:szCs w:val="21"/>
        </w:rPr>
      </w:pPr>
    </w:p>
    <w:p w:rsidR="00CA026F" w:rsidRDefault="00CA026F"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p w:rsidR="00A468E4" w:rsidRDefault="00A468E4" w:rsidP="00A80067">
      <w:pPr>
        <w:pStyle w:val="a5"/>
        <w:rPr>
          <w:rFonts w:ascii="ＭＳ 明朝" w:eastAsia="ＭＳ 明朝" w:hAnsi="ＭＳ 明朝"/>
          <w:szCs w:val="21"/>
        </w:rPr>
      </w:pPr>
    </w:p>
    <w:sectPr w:rsidR="00A468E4" w:rsidSect="00B07A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3B50"/>
    <w:multiLevelType w:val="hybridMultilevel"/>
    <w:tmpl w:val="3AC627C8"/>
    <w:lvl w:ilvl="0" w:tplc="65AC0BB4">
      <w:start w:val="1"/>
      <w:numFmt w:val="decimalFullWidth"/>
      <w:lvlText w:val="%1条"/>
      <w:lvlJc w:val="left"/>
      <w:pPr>
        <w:ind w:left="840" w:hanging="840"/>
      </w:pPr>
      <w:rPr>
        <w:rFonts w:hint="default"/>
        <w:sz w:val="21"/>
        <w:szCs w:val="21"/>
      </w:rPr>
    </w:lvl>
    <w:lvl w:ilvl="1" w:tplc="39840A8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BF"/>
    <w:rsid w:val="000210B5"/>
    <w:rsid w:val="000C20EC"/>
    <w:rsid w:val="000F1448"/>
    <w:rsid w:val="002179BF"/>
    <w:rsid w:val="00250066"/>
    <w:rsid w:val="0028480F"/>
    <w:rsid w:val="003151DA"/>
    <w:rsid w:val="003230B3"/>
    <w:rsid w:val="003E19E3"/>
    <w:rsid w:val="00402681"/>
    <w:rsid w:val="00480160"/>
    <w:rsid w:val="00524A38"/>
    <w:rsid w:val="005859D3"/>
    <w:rsid w:val="005A175B"/>
    <w:rsid w:val="005C224C"/>
    <w:rsid w:val="005F39FF"/>
    <w:rsid w:val="006E1C04"/>
    <w:rsid w:val="006E2295"/>
    <w:rsid w:val="0070633D"/>
    <w:rsid w:val="007676A7"/>
    <w:rsid w:val="0079578A"/>
    <w:rsid w:val="00845C51"/>
    <w:rsid w:val="008658F2"/>
    <w:rsid w:val="0098089D"/>
    <w:rsid w:val="009F2621"/>
    <w:rsid w:val="00A468E4"/>
    <w:rsid w:val="00A51F1A"/>
    <w:rsid w:val="00A80067"/>
    <w:rsid w:val="00AB213B"/>
    <w:rsid w:val="00AB5989"/>
    <w:rsid w:val="00AC289D"/>
    <w:rsid w:val="00B07AD3"/>
    <w:rsid w:val="00BD01DF"/>
    <w:rsid w:val="00BD0609"/>
    <w:rsid w:val="00C2402A"/>
    <w:rsid w:val="00C8177F"/>
    <w:rsid w:val="00C82413"/>
    <w:rsid w:val="00CA026F"/>
    <w:rsid w:val="00CB4F29"/>
    <w:rsid w:val="00D169C3"/>
    <w:rsid w:val="00D7443D"/>
    <w:rsid w:val="00D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D5F45"/>
  <w15:chartTrackingRefBased/>
  <w15:docId w15:val="{D00A87C5-F1BF-40CE-8BDF-766C246B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79BF"/>
  </w:style>
  <w:style w:type="character" w:customStyle="1" w:styleId="a4">
    <w:name w:val="日付 (文字)"/>
    <w:basedOn w:val="a0"/>
    <w:link w:val="a3"/>
    <w:uiPriority w:val="99"/>
    <w:semiHidden/>
    <w:rsid w:val="002179BF"/>
  </w:style>
  <w:style w:type="paragraph" w:styleId="a5">
    <w:name w:val="No Spacing"/>
    <w:uiPriority w:val="1"/>
    <w:qFormat/>
    <w:rsid w:val="002179BF"/>
    <w:pPr>
      <w:widowControl w:val="0"/>
      <w:jc w:val="both"/>
    </w:pPr>
  </w:style>
  <w:style w:type="paragraph" w:styleId="a6">
    <w:name w:val="Balloon Text"/>
    <w:basedOn w:val="a"/>
    <w:link w:val="a7"/>
    <w:uiPriority w:val="99"/>
    <w:semiHidden/>
    <w:unhideWhenUsed/>
    <w:rsid w:val="007676A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7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 正紀</dc:creator>
  <cp:keywords/>
  <dc:description/>
  <cp:lastModifiedBy>山城 正紀</cp:lastModifiedBy>
  <cp:revision>34</cp:revision>
  <cp:lastPrinted>2017-06-07T01:20:00Z</cp:lastPrinted>
  <dcterms:created xsi:type="dcterms:W3CDTF">2017-05-22T06:11:00Z</dcterms:created>
  <dcterms:modified xsi:type="dcterms:W3CDTF">2017-06-07T01:20:00Z</dcterms:modified>
</cp:coreProperties>
</file>